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B62" w:rsidRPr="006759FC" w:rsidRDefault="003D3B62" w:rsidP="003D3B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Бурлинского района Алтайского края </w:t>
      </w:r>
    </w:p>
    <w:p w:rsidR="003D3B62" w:rsidRPr="006759FC" w:rsidRDefault="003D3B62" w:rsidP="003D3B62">
      <w:pPr>
        <w:spacing w:after="0" w:line="240" w:lineRule="auto"/>
        <w:ind w:left="4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3D3B62" w:rsidRPr="006759FC" w:rsidRDefault="003D3B62" w:rsidP="003D3B62">
      <w:pPr>
        <w:spacing w:after="0" w:line="240" w:lineRule="auto"/>
        <w:ind w:left="4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«Ореховская средняя общеобразовательная школа»</w:t>
      </w:r>
    </w:p>
    <w:p w:rsidR="003D3B62" w:rsidRPr="006759FC" w:rsidRDefault="003D3B62" w:rsidP="003D3B62">
      <w:pPr>
        <w:spacing w:after="0" w:line="240" w:lineRule="auto"/>
        <w:ind w:left="4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Филиал «Цветопольская НОШ»</w:t>
      </w:r>
    </w:p>
    <w:p w:rsidR="003D3B62" w:rsidRPr="006759FC" w:rsidRDefault="003D3B62" w:rsidP="003D3B62">
      <w:pPr>
        <w:spacing w:after="0" w:line="240" w:lineRule="auto"/>
        <w:ind w:left="4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Бурлинского района Алтайского края</w:t>
      </w:r>
    </w:p>
    <w:p w:rsidR="003D3B62" w:rsidRPr="006759FC" w:rsidRDefault="003D3B62" w:rsidP="003D3B62">
      <w:pPr>
        <w:spacing w:after="160" w:line="25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3D3B62" w:rsidRPr="006759FC" w:rsidRDefault="003D3B62" w:rsidP="003D3B62">
      <w:pPr>
        <w:spacing w:after="160" w:line="25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tbl>
      <w:tblPr>
        <w:tblStyle w:val="af3"/>
        <w:tblW w:w="0" w:type="auto"/>
        <w:tblInd w:w="26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3D3B62" w:rsidRPr="006759FC" w:rsidTr="003D3B6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62" w:rsidRPr="006759FC" w:rsidRDefault="003D3B62" w:rsidP="003D3B62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6759FC">
              <w:rPr>
                <w:rFonts w:ascii="Times New Roman" w:eastAsia="Times New Roman" w:hAnsi="Times New Roman" w:cs="Times New Roman"/>
                <w:szCs w:val="24"/>
              </w:rPr>
              <w:t>«Согласовано»</w:t>
            </w:r>
          </w:p>
          <w:p w:rsidR="003D3B62" w:rsidRPr="006759FC" w:rsidRDefault="003D3B62" w:rsidP="003D3B62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6759FC">
              <w:rPr>
                <w:rFonts w:ascii="Times New Roman" w:eastAsia="Times New Roman" w:hAnsi="Times New Roman" w:cs="Times New Roman"/>
                <w:szCs w:val="24"/>
              </w:rPr>
              <w:t>Зам.директора по УР</w:t>
            </w:r>
          </w:p>
          <w:p w:rsidR="003D3B62" w:rsidRPr="006759FC" w:rsidRDefault="003E030A" w:rsidP="003D3B62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Решетило И.Г.</w:t>
            </w:r>
            <w:r w:rsidR="003D3B62" w:rsidRPr="006759FC">
              <w:rPr>
                <w:rFonts w:ascii="Times New Roman" w:eastAsia="Times New Roman" w:hAnsi="Times New Roman" w:cs="Times New Roman"/>
                <w:szCs w:val="24"/>
              </w:rPr>
              <w:t>_______________</w:t>
            </w:r>
          </w:p>
          <w:p w:rsidR="003D3B62" w:rsidRPr="006759FC" w:rsidRDefault="003D3B62" w:rsidP="003D3B62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6759FC">
              <w:rPr>
                <w:rFonts w:ascii="Times New Roman" w:eastAsia="Times New Roman" w:hAnsi="Times New Roman" w:cs="Times New Roman"/>
                <w:szCs w:val="24"/>
              </w:rPr>
              <w:t>«_____»_________20</w:t>
            </w:r>
            <w:r w:rsidRPr="003E030A"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Pr="006759FC">
              <w:rPr>
                <w:rFonts w:ascii="Times New Roman" w:eastAsia="Times New Roman" w:hAnsi="Times New Roman" w:cs="Times New Roman"/>
                <w:szCs w:val="24"/>
              </w:rPr>
              <w:t>6год</w:t>
            </w:r>
          </w:p>
          <w:p w:rsidR="003D3B62" w:rsidRPr="006759FC" w:rsidRDefault="003D3B62" w:rsidP="003D3B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62" w:rsidRPr="006759FC" w:rsidRDefault="003D3B62" w:rsidP="003D3B62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6759FC">
              <w:rPr>
                <w:rFonts w:ascii="Times New Roman" w:eastAsia="Times New Roman" w:hAnsi="Times New Roman" w:cs="Times New Roman"/>
                <w:szCs w:val="24"/>
              </w:rPr>
              <w:t>«Утверждаю»</w:t>
            </w:r>
          </w:p>
          <w:p w:rsidR="003E030A" w:rsidRDefault="003D3B62" w:rsidP="003D3B62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6759FC">
              <w:rPr>
                <w:rFonts w:ascii="Times New Roman" w:eastAsia="Times New Roman" w:hAnsi="Times New Roman" w:cs="Times New Roman"/>
                <w:szCs w:val="24"/>
              </w:rPr>
              <w:t>Директор школы</w:t>
            </w:r>
          </w:p>
          <w:p w:rsidR="003D3B62" w:rsidRPr="006759FC" w:rsidRDefault="003E030A" w:rsidP="003D3B62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Cs w:val="24"/>
              </w:rPr>
              <w:t>Швец М.Т.</w:t>
            </w:r>
            <w:r w:rsidR="003D3B62" w:rsidRPr="006759FC">
              <w:rPr>
                <w:rFonts w:ascii="Times New Roman" w:eastAsia="Times New Roman" w:hAnsi="Times New Roman" w:cs="Times New Roman"/>
                <w:szCs w:val="24"/>
              </w:rPr>
              <w:t>_______________</w:t>
            </w:r>
          </w:p>
          <w:p w:rsidR="003D3B62" w:rsidRPr="006759FC" w:rsidRDefault="003D3B62" w:rsidP="003D3B62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6759FC">
              <w:rPr>
                <w:rFonts w:ascii="Times New Roman" w:eastAsia="Times New Roman" w:hAnsi="Times New Roman" w:cs="Times New Roman"/>
                <w:szCs w:val="24"/>
              </w:rPr>
              <w:t>Приказ №__«__»_________2016г.</w:t>
            </w:r>
          </w:p>
          <w:p w:rsidR="003D3B62" w:rsidRPr="006759FC" w:rsidRDefault="003D3B62" w:rsidP="003D3B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D3B62" w:rsidRPr="006759FC" w:rsidRDefault="003D3B62" w:rsidP="003D3B62">
      <w:pPr>
        <w:spacing w:after="160" w:line="25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3D3B62" w:rsidRPr="006759FC" w:rsidRDefault="003D3B62" w:rsidP="003D3B62">
      <w:pPr>
        <w:spacing w:after="160" w:line="25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3D3B62" w:rsidRPr="003D3B62" w:rsidRDefault="003D3B62" w:rsidP="003D3B62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D3B62">
        <w:rPr>
          <w:rFonts w:ascii="Times New Roman" w:eastAsia="Calibri" w:hAnsi="Times New Roman" w:cs="Times New Roman"/>
          <w:b/>
          <w:sz w:val="24"/>
          <w:szCs w:val="24"/>
        </w:rPr>
        <w:t>Рабочая программа по математике</w:t>
      </w:r>
    </w:p>
    <w:p w:rsidR="003D3B62" w:rsidRPr="003D3B62" w:rsidRDefault="003D3B62" w:rsidP="003D3B62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для 3</w:t>
      </w:r>
      <w:r w:rsidRPr="003D3B62">
        <w:rPr>
          <w:rFonts w:ascii="Times New Roman" w:eastAsia="Calibri" w:hAnsi="Times New Roman" w:cs="Times New Roman"/>
          <w:b/>
          <w:sz w:val="24"/>
          <w:szCs w:val="24"/>
        </w:rPr>
        <w:t xml:space="preserve"> класса</w:t>
      </w:r>
    </w:p>
    <w:p w:rsidR="003D3B62" w:rsidRPr="003D3B62" w:rsidRDefault="003D3B62" w:rsidP="003D3B62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D3B62">
        <w:rPr>
          <w:rFonts w:ascii="Times New Roman" w:eastAsia="Calibri" w:hAnsi="Times New Roman" w:cs="Times New Roman"/>
          <w:b/>
          <w:sz w:val="24"/>
          <w:szCs w:val="24"/>
        </w:rPr>
        <w:t>на 2016-2017 учебный год</w:t>
      </w:r>
    </w:p>
    <w:p w:rsidR="003D3B62" w:rsidRPr="006759FC" w:rsidRDefault="003D3B62" w:rsidP="003D3B6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759FC">
        <w:rPr>
          <w:rFonts w:ascii="Times New Roman" w:eastAsia="Calibri" w:hAnsi="Times New Roman" w:cs="Times New Roman"/>
          <w:sz w:val="24"/>
          <w:szCs w:val="24"/>
        </w:rPr>
        <w:t>образовательная область «Математика и информатика(ФГОС)»</w:t>
      </w:r>
    </w:p>
    <w:p w:rsidR="003D3B62" w:rsidRPr="006759FC" w:rsidRDefault="003D3B62" w:rsidP="003D3B62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3B62" w:rsidRPr="006759FC" w:rsidRDefault="003D3B62" w:rsidP="003D3B62">
      <w:pPr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759F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Составитель:</w:t>
      </w:r>
    </w:p>
    <w:p w:rsidR="003D3B62" w:rsidRPr="006759FC" w:rsidRDefault="003D3B62" w:rsidP="003D3B62">
      <w:pPr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759FC">
        <w:rPr>
          <w:rFonts w:ascii="Times New Roman" w:eastAsia="Calibri" w:hAnsi="Times New Roman" w:cs="Times New Roman"/>
          <w:sz w:val="24"/>
          <w:szCs w:val="24"/>
        </w:rPr>
        <w:t>Кикенова Оксана Васильевна</w:t>
      </w:r>
    </w:p>
    <w:p w:rsidR="003D3B62" w:rsidRPr="006759FC" w:rsidRDefault="003D3B62" w:rsidP="003D3B62">
      <w:pPr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759FC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3D3B62" w:rsidRPr="006759FC" w:rsidRDefault="003D3B62" w:rsidP="003D3B62">
      <w:pPr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759F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6759FC">
        <w:rPr>
          <w:rFonts w:ascii="Times New Roman" w:eastAsia="Calibri" w:hAnsi="Times New Roman" w:cs="Times New Roman"/>
          <w:sz w:val="24"/>
          <w:szCs w:val="24"/>
        </w:rPr>
        <w:t>квалификационная категория</w:t>
      </w:r>
    </w:p>
    <w:p w:rsidR="003D3B62" w:rsidRDefault="003D3B62" w:rsidP="003D3B6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759FC">
        <w:rPr>
          <w:rFonts w:ascii="Times New Roman" w:eastAsia="Calibri" w:hAnsi="Times New Roman" w:cs="Times New Roman"/>
          <w:sz w:val="24"/>
          <w:szCs w:val="24"/>
        </w:rPr>
        <w:t>с. Цветополь</w:t>
      </w:r>
    </w:p>
    <w:p w:rsidR="003D3B62" w:rsidRPr="006759FC" w:rsidRDefault="003D3B62" w:rsidP="003D3B6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2016 г.</w:t>
      </w:r>
    </w:p>
    <w:p w:rsidR="003D3B62" w:rsidRPr="006B370C" w:rsidRDefault="003D3B62" w:rsidP="000D20F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70C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Программа составлена на основе авторской программы М. И. Моро, С. И. Волковой, С. В. Степановой, М. А. Бантовой, Г. В. Бельтюковой, Москва, «Просвещение», 2016 г. к учебнику «Математика» авторов М. И. Моро, С. И. Волковой, С. В. Степановой, М. А. Бантовой, Г. В. Бельтюковой.</w:t>
      </w:r>
    </w:p>
    <w:p w:rsidR="003D3B62" w:rsidRPr="006B370C" w:rsidRDefault="003D3B62" w:rsidP="000D20F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70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3D3B62" w:rsidRPr="006B370C" w:rsidRDefault="003D3B62" w:rsidP="000D20F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70C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 учащегося будут сформированы: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навыки в проведении самоконтроля и самооценки результатов своей учебной деятельности;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положительное отношение к урокам математики, к учёбе, к школе;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понимание значения математических знаний в собственной жизни;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понимание значения математики в жизни и деятельности человека;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восприятие критериев оценки учебной деятельности и понимание учительских оценок успешности учебной деятельности;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умение самостоятельно выполнять определённые учителем виды работ (деятельности), понимая личную ответственность за результат;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 xml:space="preserve"> правила общения, навыки сотрудничества в учебной деятельности;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 xml:space="preserve"> начальные представления об основах гражданской идентичности (через систему определённых заданий и упражнений);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 xml:space="preserve"> уважение и принятие семейных ценностей, понимание необходимости бережного отношения к природе, к своему здоровью и здоровью других людей.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lastRenderedPageBreak/>
        <w:t>Учащийся получит возможность для формирования: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начальных представлений об универсальности математических способов познания окружающего мира;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понимания важности математических знаний в жизни человека, при изучении других школьных дисциплин;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навыков проведения самоконтроля и адекватной самооценки результатов своей учебной деятельности;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интереса к изучению учебного предмета «Математика»: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70C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РЕГУЛЯТИВНЫЕ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понимать, принимать и сохранять различные учебные задачи; осуществлять поиск средств для достижения учебной задачи;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планировать свои действия в соответствии с поставленной учебной задачей для её решения;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проводить пошаговый контроль под руководством учителя, а в некоторых случаях самостоятельно;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самостоятельно делать несложные выводы о математических объектах и их свойствах;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 xml:space="preserve"> 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ПОЗНАВАТЕЛЬНЫЕ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проводить сравнение по одному или нескольким признакам и на этой основе делать выводы;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выполнять классификацию по нескольким предложенным или самостоятельно найденным основаниям;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делать выводы по аналогии и проверять эти выводы;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проводить несложные обобщения и использовать математические знания в расширенной области применения;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понимать базовые межпредметные понятия (число, величина, геометрическая фигура);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полнее использовать свои творческие возможности;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смысловому чтению текстов математического содержания (общие умения) в соответствии с поставленными целями и задачами;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самостоятельно осуществлять расширенный поиск необходимой информации в учебнике, в справочнике и в других источниках;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осуществлять расширенный поиск информации и представлять информацию в предложенной форме.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самостоятельно находить необходимую информацию и использовать знаково-символические средства для её представления, для построения моделей изучаемых объектов и процессов;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осуществлять поиск и выделять необходимую информацию для выполнения учебных и поисково-творческих заданий.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КОММУНИКАТИВНЫЕ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строить речевое высказывание в устной форме, использовать математическую терминологию;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понимать различные позиции в подходе к решению учеб-ной задачи, задавать вопросы для их уточнения, чётко и  аргументированно высказывать свои оценки и предложения;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принимать активное участие в работе в паре и в группе, использовать умение вести диалог, речевые коммуникативные средства;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принимать участие в обсуждении математических фактов, стратегии успешной математической игры, высказывать свою позицию;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знать и применять правила общения, осваивать навыки сотрудничества в учебной деятельности;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 xml:space="preserve">использовать речевые средства и средства информационных и коммуникационных технологий при работе в паре, 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в группе в ходе решения учебно-познавательных задач, во время участия в проектной деятельности;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 xml:space="preserve"> 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конструктивно разрешать конфликты посредством учёта интересов сторон.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70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ЧИСЛА И ВЕЛИЧИНЫ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образовывать, называть, читать, записывать числа от 0 до 1000;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сравнивать трёхзначные числа и записывать результат сравнения, упорядочивать заданные числа, заменять трёхзначное число суммой разрядных слагаемых, заменять мелкие единицы счёта крупными и наоборот;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группировать числа по заданному или самостоятельно установленному одному или нескольким признакам;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читать, записывать и сравнивать значения величины площади, используя изученные единицы этой величины (квадратный сантиметр, квадратный дециметр,  квадратный метр) и соотношения между ними: 1 дм2 = = 100 см2, 1 м2 = 100 дм2; переводить одни единицы площади в другие;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читать, записывать и сравнивать значения величины массы, используя изученные единицы этой величины 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классифицировать числа по нескольким основаниям (в более сложных случаях) и объяснять свои действия;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АРИФМЕТИЧЕСКИЕ ДЕЙСТВИЯ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 xml:space="preserve">выполнять табличное умножение и деление чисел; выполнять умножение на 1 и на 0, выполнять деление вида a : a, 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0 : a;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выполнять внетабличное умножение и деление, в том числе деление с остатком; выполнять проверку арифметических действий умножение и деление (в том числе — деление с остатком);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выполнять письменно действия сложение, вычитание, умножение и деление на однозначное число в пределах 1000; • вычислять значение числового выражения, содержащего 2–3 действия (со скобками и без скобок).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использовать свойства арифметических действий для удобства вычислений;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вычислять значение буквенного выражения при заданных значениях входящих в него букв;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решать уравнения на основе связи между компонентами и результатами умножения и деления.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РАБОТА С ТЕКСТОВЫМИ ЗАДАЧАМИ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составлять план решения задачи в 2–3 действия, объяснять его и следовать ему при записи решения задачи;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преобразовывать задачу в новую, изменяя её условие или вопрос;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составлять задачу по краткой записи, по схеме, по её решению;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сравнивать задачи по сходству и различию отношений между объектами, рассматриваемых в задачах;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дополнять задачу с недостающими данными возможными числами;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находить разные способы решения одной и той же задачи, сравнивать их и выбирать наиболее рациональный;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решать задачи на нахождение доли целого и целого по его доле;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решать задачи практического содержания, в том числе задачи-расчёты.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ПРОСТРАНСТВЕННЫЕ ОТНОШЕНИЯ. ГЕОМЕТРИЧЕСКИЕ ФИГУРЫ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обозначать геометрические фигуры буквами;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различать круг и окружность;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чертить окружность заданного радиуса с использованием циркуля.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различать треугольники по соотношению длин сторон; по видам углов;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изображать геометрические фигуры (отрезок, прямоугольник) в заданном масштабе;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читать план участка (комнаты, сада и др.).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ГЕОМЕТРИЧЕСКИЕ ВЕЛИЧИНЫ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измерять длину отрезка;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вычислять площадь прямоугольника (квадрата) по заданным длинам его сторон;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lastRenderedPageBreak/>
        <w:t>Учащийся получит возможность научиться: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выбирать наиболее подходящие единицы площади для конкретной ситуации;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вычислять площадь прямоугольного треугольника, достраивая его до прямоугольника.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РАБОТА С ИНФОРМАЦИЕЙ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анализировать готовые таблицы, использовать их для выполнения заданных действий, для построения вывода;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самостоятельно оформлять в таблице зависимости между пропорциональными величинами;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выстраивать цепочку логических рассуждений, делать выводы.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370C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читать несложные готовые таблицы;</w:t>
      </w: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70C">
        <w:rPr>
          <w:rFonts w:ascii="Times New Roman" w:hAnsi="Times New Roman" w:cs="Times New Roman"/>
          <w:sz w:val="24"/>
          <w:szCs w:val="24"/>
        </w:rPr>
        <w:t>•</w:t>
      </w:r>
      <w:r w:rsidRPr="006B370C">
        <w:rPr>
          <w:rFonts w:ascii="Times New Roman" w:hAnsi="Times New Roman" w:cs="Times New Roman"/>
          <w:sz w:val="24"/>
          <w:szCs w:val="24"/>
        </w:rPr>
        <w:tab/>
        <w:t>понимать высказывания, содержащие логические связки (… и …; если…, то…; каждый; все и др.), определять, верно или неверно приведённое высказывание о числах, результатах действиях, геометрических фигурах.</w:t>
      </w:r>
    </w:p>
    <w:p w:rsidR="005B5B4F" w:rsidRPr="006B370C" w:rsidRDefault="005B5B4F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after="0" w:line="240" w:lineRule="auto"/>
        <w:ind w:left="1425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Содержание учебного предмета </w:t>
      </w:r>
    </w:p>
    <w:p w:rsidR="000D20FD" w:rsidRPr="006B370C" w:rsidRDefault="000D20FD" w:rsidP="000D20FD">
      <w:pPr>
        <w:spacing w:after="26" w:line="240" w:lineRule="auto"/>
        <w:ind w:left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D20FD" w:rsidRPr="006B370C" w:rsidRDefault="000D20FD" w:rsidP="000D20FD">
      <w:pPr>
        <w:keepNext/>
        <w:keepLines/>
        <w:spacing w:after="5" w:line="240" w:lineRule="auto"/>
        <w:ind w:left="706" w:right="4403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Тема 1.  Числа от 1 до 100. Сложение и вычитание. (8 часов) </w:t>
      </w:r>
    </w:p>
    <w:p w:rsidR="000D20FD" w:rsidRPr="006B370C" w:rsidRDefault="000D20FD" w:rsidP="000D20FD">
      <w:pPr>
        <w:spacing w:after="10" w:line="240" w:lineRule="auto"/>
        <w:ind w:left="70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Устные и письменные приемы сложения и вычитания. 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на основе взаимосвязи чисел при вычитании. Обозначение геометрических фигур буквами. </w:t>
      </w:r>
    </w:p>
    <w:p w:rsidR="000D20FD" w:rsidRPr="006B370C" w:rsidRDefault="000D20FD" w:rsidP="000D20FD">
      <w:pPr>
        <w:keepNext/>
        <w:keepLines/>
        <w:spacing w:after="5" w:line="240" w:lineRule="auto"/>
        <w:ind w:left="706" w:right="4403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Тема 2. Табличное умножение и деление. (59часов)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Связь умножения и деления, таблицы умножения и деления с числами 2 и 3, четные и нечетные числа, зависимости между величинами: цена, количество, стоимость, порядок выполнения действий в выражениях со скобками и без скобок.  </w:t>
      </w:r>
    </w:p>
    <w:p w:rsidR="000D20FD" w:rsidRPr="006B370C" w:rsidRDefault="000D20FD" w:rsidP="000D20FD">
      <w:pPr>
        <w:spacing w:after="10" w:line="240" w:lineRule="auto"/>
        <w:ind w:left="70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4,5,6,7, 8,9. </w:t>
      </w:r>
    </w:p>
    <w:p w:rsidR="000D20FD" w:rsidRPr="006B370C" w:rsidRDefault="000D20FD" w:rsidP="000D20FD">
      <w:pPr>
        <w:spacing w:after="10" w:line="240" w:lineRule="auto"/>
        <w:ind w:left="70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Площадь. Способы сравнения фигур по площади. Единицы площади: см2, дм2, м2. Площадь прямоугольника. Умножение на 1 и на 0. Деление вида а : а, 0 : а при а ≠ 0. Текстовые задачи в 3 действия. Составление плана действий и определение наиболее эффективных способов решения задач.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Круг. Окружность (центр, радиус, диаметр). Вычерчивание окружностей  с использованием циркуля.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Доли (половина, треть, четверть, десятая, сотая). Образование и сравнение долей. Задачи на нахождение доли числа и числа по его доле. Единицы времени: год, месяц, сутки.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Проверочная работа (тестовая форма) – 2 часа.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 «Математические сказки». </w:t>
      </w:r>
    </w:p>
    <w:p w:rsidR="000D20FD" w:rsidRPr="006B370C" w:rsidRDefault="000D20FD" w:rsidP="000D20FD">
      <w:pPr>
        <w:keepNext/>
        <w:keepLines/>
        <w:spacing w:after="5" w:line="240" w:lineRule="auto"/>
        <w:ind w:left="706" w:right="4403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 3. Внетабличное умножение и деление. (27 часов) </w:t>
      </w:r>
    </w:p>
    <w:p w:rsidR="000D20FD" w:rsidRPr="006B370C" w:rsidRDefault="000D20FD" w:rsidP="000D20FD">
      <w:pPr>
        <w:spacing w:after="10" w:line="240" w:lineRule="auto"/>
        <w:ind w:left="70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Умножение суммы на число. Приемы умножения для случаев вида 23 ∙ 4, 4 ∙ 23. Приемы умножения и деления для случаев вида 20 ∙ 3, 3 ∙ 20, 60 : 3, 80 : 20. Деление суммы на число. Связь между числами при делении. Проверка деления. Приемы деления для случаев вида 87 : 29, 66 : 22. Проверка умножения делением. Выражения с двумя переменными вида а + в, а – в, а ∙ в, с : d ( d≠0), вычисление их значений при заданных значениях букв. Решение уравнений на основе связи между компонентами и результатами умножения и деления.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Деление с остатком: приемы нахождения частного и остатка, проверка деления с остатком, решение задач на нахождение четвертого пропорционального. </w:t>
      </w:r>
    </w:p>
    <w:p w:rsidR="000D20FD" w:rsidRPr="006B370C" w:rsidRDefault="000D20FD" w:rsidP="000D20FD">
      <w:pPr>
        <w:spacing w:after="11" w:line="240" w:lineRule="auto"/>
        <w:ind w:left="706" w:right="915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Проверочная работа (тестовая форма). Проект «Задачи-расчёты». </w:t>
      </w:r>
    </w:p>
    <w:p w:rsidR="000D20FD" w:rsidRPr="006B370C" w:rsidRDefault="000D20FD" w:rsidP="000D20FD">
      <w:pPr>
        <w:keepNext/>
        <w:keepLines/>
        <w:spacing w:after="5" w:line="240" w:lineRule="auto"/>
        <w:ind w:left="706" w:right="4403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 4. Числа от 1 до 1 000. Нумерация.(13 часов)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Устная и письменная нумерация. Разряды счетных единиц. Натуральная последовательность трехзначных чисел. Увеличение и уменьшение числа в 10 раз, в 100 раз. Замена трехзначного числа суммой разрядных слагаемых. Сравнение трехзначных чисел.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общего числа единиц (десятков, сотен) в числе.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Единицы массы: килограмм, грамм.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Проверочная работа (тестовая форма). </w:t>
      </w:r>
    </w:p>
    <w:p w:rsidR="000D20FD" w:rsidRPr="006B370C" w:rsidRDefault="000D20FD" w:rsidP="000D20FD">
      <w:pPr>
        <w:keepNext/>
        <w:keepLines/>
        <w:spacing w:after="5" w:line="240" w:lineRule="auto"/>
        <w:ind w:left="706" w:right="4403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Тема 5. Числа от 1 до 1 000. Сложение и вычитание. (10часов)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Приемы устных вычислений в случаях, сводимых к действиям в пределах 100 (900 + 20, 500 – 80, 120 ∙ 7, 300 : 6 и др.). Приемы письменных вычислений: алгоритм письменного сложения, вычитания.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Виды треугольников: равносторонний, равнобедренный, разносторонний.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Взаимная проверка знаний: «Помогаем друг другу сделать шаг к успеху» </w:t>
      </w:r>
    </w:p>
    <w:p w:rsidR="000D20FD" w:rsidRPr="006B370C" w:rsidRDefault="000D20FD" w:rsidP="000D20FD">
      <w:pPr>
        <w:keepNext/>
        <w:keepLines/>
        <w:spacing w:after="5" w:line="240" w:lineRule="auto"/>
        <w:ind w:left="706" w:right="4403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 6. Числа от 1 до 1 000. Умножение и деление. (12 часов)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Приемы устного умножения и деления. Виды треугольников: прямоугольный, тупоугольный, остроугольный. Прием письменного умножения на однозначное число, прием письменного деления на однозначное число.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7. Итоговое повторение. (9часов) </w:t>
      </w:r>
    </w:p>
    <w:p w:rsidR="000D20FD" w:rsidRPr="006B370C" w:rsidRDefault="000D20FD" w:rsidP="000D20FD">
      <w:pPr>
        <w:spacing w:after="11" w:line="240" w:lineRule="auto"/>
        <w:ind w:left="706" w:right="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Итоговая контрольная работа </w:t>
      </w:r>
    </w:p>
    <w:p w:rsidR="005B5B4F" w:rsidRPr="006B370C" w:rsidRDefault="005B5B4F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0FD" w:rsidRDefault="000D20FD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70C" w:rsidRPr="006B370C" w:rsidRDefault="006B370C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3B62" w:rsidRPr="006B370C" w:rsidRDefault="003D3B62" w:rsidP="000D20F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3D97" w:rsidRPr="006B370C" w:rsidRDefault="00383D97" w:rsidP="000D20F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70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ПО МАТЕМАТИКЕ, 3 КЛАСС </w:t>
      </w:r>
    </w:p>
    <w:p w:rsidR="00383D97" w:rsidRPr="006B370C" w:rsidRDefault="00383D97" w:rsidP="000D20F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13"/>
        <w:gridCol w:w="1276"/>
        <w:gridCol w:w="1559"/>
        <w:gridCol w:w="8647"/>
        <w:gridCol w:w="1053"/>
      </w:tblGrid>
      <w:tr w:rsidR="00383D97" w:rsidRPr="006B370C" w:rsidTr="00383D97">
        <w:tc>
          <w:tcPr>
            <w:tcW w:w="1413" w:type="dxa"/>
            <w:vMerge w:val="restart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№ урока п/п</w:t>
            </w:r>
          </w:p>
        </w:tc>
        <w:tc>
          <w:tcPr>
            <w:tcW w:w="2835" w:type="dxa"/>
            <w:gridSpan w:val="2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8647" w:type="dxa"/>
            <w:vMerge w:val="restart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053" w:type="dxa"/>
            <w:vMerge w:val="restart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383D97" w:rsidRPr="006B370C" w:rsidTr="00383D97">
        <w:tc>
          <w:tcPr>
            <w:tcW w:w="1413" w:type="dxa"/>
            <w:vMerge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</w:p>
        </w:tc>
        <w:tc>
          <w:tcPr>
            <w:tcW w:w="8647" w:type="dxa"/>
            <w:vMerge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D97" w:rsidRPr="006B370C" w:rsidTr="00D81D39">
        <w:tc>
          <w:tcPr>
            <w:tcW w:w="12895" w:type="dxa"/>
            <w:gridSpan w:val="4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</w:t>
            </w:r>
          </w:p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(продолжение)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3D97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Повторение: сложение и вычитание, устные приёмы сложения и вычитания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3D97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Письменные приёмы сложения и вычитания. Работа над задачей в 2 действия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3D97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Решение уравнений способом подбора неизвестного. Буквенные выражения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3D97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3D97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уменьшаемым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3D97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вычитаемым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3D97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Обозначение геометрических фигур буквами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3D97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D81D39">
        <w:tc>
          <w:tcPr>
            <w:tcW w:w="12895" w:type="dxa"/>
            <w:gridSpan w:val="4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(продолжение)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3D97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Конкретный смысл умножения и деления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3D97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Связь умножения и деления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3D97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Чётные и нечётные числа. Таблица умножения и деления с числом 2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F80A3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3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F80A3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Связь между величинами: цена, количество, стоимость. Решение задач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F80A3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F80A3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числовых выражениях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F80A3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числовых выражениях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F80A3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Связь между ве</w:t>
            </w:r>
            <w:r w:rsidR="00522FD9" w:rsidRPr="006B370C">
              <w:rPr>
                <w:rFonts w:ascii="Times New Roman" w:hAnsi="Times New Roman" w:cs="Times New Roman"/>
                <w:sz w:val="24"/>
                <w:szCs w:val="24"/>
              </w:rPr>
              <w:t xml:space="preserve">личинами: расход ткани на одну </w:t>
            </w: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вещь, количество вещей, расход ткани на все вещи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F80A3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F80A3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  <w:r w:rsidR="00522FD9" w:rsidRPr="006B370C">
              <w:rPr>
                <w:rFonts w:ascii="Times New Roman" w:hAnsi="Times New Roman" w:cs="Times New Roman"/>
                <w:sz w:val="24"/>
                <w:szCs w:val="24"/>
              </w:rPr>
              <w:t xml:space="preserve">а умножения и деления с числом </w:t>
            </w: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F80A3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Закрепление. Таблица Пифагора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F80A3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числа в несколько раз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F80A3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числа в несколько раз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F80A3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Задачи на уменьшение числа в несколько раз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F80A3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Задачи на уменьшение числа в несколько раз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F80A3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  <w:r w:rsidR="00522FD9" w:rsidRPr="006B370C">
              <w:rPr>
                <w:rFonts w:ascii="Times New Roman" w:hAnsi="Times New Roman" w:cs="Times New Roman"/>
                <w:sz w:val="24"/>
                <w:szCs w:val="24"/>
              </w:rPr>
              <w:t xml:space="preserve">а умножения и деления с числом </w:t>
            </w: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F80A3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 чисел. Кратное срав</w:t>
            </w:r>
            <w:r w:rsidR="00522FD9" w:rsidRPr="006B370C">
              <w:rPr>
                <w:rFonts w:ascii="Times New Roman" w:hAnsi="Times New Roman" w:cs="Times New Roman"/>
                <w:sz w:val="24"/>
                <w:szCs w:val="24"/>
              </w:rPr>
              <w:t>нение чисел.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522FD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 чисел. Кратное сравнение чисел.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522FD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Задачи на кратное и разностное сравнение чисел</w:t>
            </w:r>
            <w:r w:rsidR="00775426" w:rsidRPr="006B37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775426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 6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775426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775426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четвёртого пропорционального.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775426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775426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 7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775426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775426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775426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Контроль и учёт знаний</w:t>
            </w:r>
          </w:p>
        </w:tc>
        <w:tc>
          <w:tcPr>
            <w:tcW w:w="1053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7EDF" w:rsidRPr="006B370C" w:rsidTr="00D81D39">
        <w:tc>
          <w:tcPr>
            <w:tcW w:w="12895" w:type="dxa"/>
            <w:gridSpan w:val="4"/>
          </w:tcPr>
          <w:p w:rsidR="00EC7EDF" w:rsidRPr="006B370C" w:rsidRDefault="00EC7EDF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II четверть</w:t>
            </w:r>
          </w:p>
        </w:tc>
        <w:tc>
          <w:tcPr>
            <w:tcW w:w="1053" w:type="dxa"/>
          </w:tcPr>
          <w:p w:rsidR="00EC7EDF" w:rsidRPr="006B370C" w:rsidRDefault="00EC7EDF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7EDF" w:rsidRPr="006B370C" w:rsidTr="00D81D39">
        <w:tc>
          <w:tcPr>
            <w:tcW w:w="12895" w:type="dxa"/>
            <w:gridSpan w:val="4"/>
          </w:tcPr>
          <w:p w:rsidR="00EC7EDF" w:rsidRPr="006B370C" w:rsidRDefault="00EC7EDF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</w:t>
            </w:r>
          </w:p>
        </w:tc>
        <w:tc>
          <w:tcPr>
            <w:tcW w:w="1053" w:type="dxa"/>
          </w:tcPr>
          <w:p w:rsidR="00EC7EDF" w:rsidRPr="006B370C" w:rsidRDefault="00EC7EDF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EC7ED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Площадь. Способы сравнения фигур по площади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EC7ED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Единица площади  —   квадратный сантиметр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9357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9357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 8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9357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9357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9357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 9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9357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Единица площади — квадратный дециметр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9357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Сводная таблица умножения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9357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9357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Единица площади — квадратный метр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9357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C00012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C00012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C00012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Умножение на 1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C00012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Умножение на 0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C00012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 xml:space="preserve">Деление вида  </w:t>
            </w:r>
            <w:r w:rsidR="00B31FAF" w:rsidRPr="006B370C">
              <w:rPr>
                <w:rFonts w:ascii="Times New Roman" w:hAnsi="Times New Roman" w:cs="Times New Roman"/>
                <w:sz w:val="24"/>
                <w:szCs w:val="24"/>
              </w:rPr>
              <w:t>а:а, 0:а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Деление вида  а:а, 0:а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Задачи в 3 действия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Доли. Образование и сравнение долей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Круг. Окружность (центр, радиус, диаметр)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Круг. Окружность (центр, радиус, диаметр)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доли числа и числа по его доле.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Единицы времени — год, месяц, сутки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Единицы времени — год, месяц, сутки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Закрепление. Контроль и учет знаний</w:t>
            </w:r>
          </w:p>
        </w:tc>
        <w:tc>
          <w:tcPr>
            <w:tcW w:w="1053" w:type="dxa"/>
          </w:tcPr>
          <w:p w:rsidR="00383D97" w:rsidRPr="006B370C" w:rsidRDefault="00EC7ED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1FAF" w:rsidRPr="006B370C" w:rsidTr="00D81D39">
        <w:tc>
          <w:tcPr>
            <w:tcW w:w="12895" w:type="dxa"/>
            <w:gridSpan w:val="4"/>
          </w:tcPr>
          <w:p w:rsidR="00B31FAF" w:rsidRPr="006B370C" w:rsidRDefault="00B31FAF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III четверть</w:t>
            </w:r>
          </w:p>
        </w:tc>
        <w:tc>
          <w:tcPr>
            <w:tcW w:w="1053" w:type="dxa"/>
          </w:tcPr>
          <w:p w:rsidR="00B31FAF" w:rsidRPr="006B370C" w:rsidRDefault="00B31FAF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B31FAF" w:rsidRPr="006B370C" w:rsidTr="00D81D39">
        <w:tc>
          <w:tcPr>
            <w:tcW w:w="12895" w:type="dxa"/>
            <w:gridSpan w:val="4"/>
          </w:tcPr>
          <w:p w:rsidR="00B31FAF" w:rsidRPr="006B370C" w:rsidRDefault="00B31FAF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</w:t>
            </w:r>
          </w:p>
        </w:tc>
        <w:tc>
          <w:tcPr>
            <w:tcW w:w="1053" w:type="dxa"/>
          </w:tcPr>
          <w:p w:rsidR="00B31FAF" w:rsidRPr="006B370C" w:rsidRDefault="00B31FAF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Приёмы умножения и деления для случаев вида 20*3, 3*20, 60:3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 деления для случаев вида 80 : 20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Решение задач несколькими способами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Приёмы умножения для случаев вида 23 • 4,  4 • 23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31FAF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="00B24594" w:rsidRPr="006B370C">
              <w:rPr>
                <w:rFonts w:ascii="Times New Roman" w:hAnsi="Times New Roman" w:cs="Times New Roman"/>
                <w:sz w:val="24"/>
                <w:szCs w:val="24"/>
              </w:rPr>
              <w:t>на нахождение четвёртого пропорционального.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Выражение с двумя переменными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Связь между числами при делении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Проверка деления умножением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 деления для случаев вида 87 : 29, 66 : 22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Проверка умножения с помощью деления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Решение уравнений на основе связи между результатами и компонентами умножения и деления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Решение уравнений на основе связи между результатами и компонентами умножения и деления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Приёмы нахождения частного и остатка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Приёмы нахождения частного и остатка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Приёмы нахождения частного и остатка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Деление меньшего числа на большее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Проверка деления с остатком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научились 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научились 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B24594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научились </w:t>
            </w:r>
          </w:p>
          <w:p w:rsidR="00383D97" w:rsidRPr="006B370C" w:rsidRDefault="00B24594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Ознакомление с проектом «Задачи-расчёты»</w:t>
            </w:r>
          </w:p>
        </w:tc>
        <w:tc>
          <w:tcPr>
            <w:tcW w:w="1053" w:type="dxa"/>
          </w:tcPr>
          <w:p w:rsidR="00383D97" w:rsidRPr="006B370C" w:rsidRDefault="00B31FAF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3A36" w:rsidRPr="006B370C" w:rsidTr="00D81D39">
        <w:tc>
          <w:tcPr>
            <w:tcW w:w="12895" w:type="dxa"/>
            <w:gridSpan w:val="4"/>
          </w:tcPr>
          <w:p w:rsidR="00D43A36" w:rsidRPr="006B370C" w:rsidRDefault="00D43A36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1 000</w:t>
            </w:r>
          </w:p>
        </w:tc>
        <w:tc>
          <w:tcPr>
            <w:tcW w:w="1053" w:type="dxa"/>
          </w:tcPr>
          <w:p w:rsidR="00D43A36" w:rsidRPr="006B370C" w:rsidRDefault="00D43A36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3A36" w:rsidRPr="006B370C" w:rsidTr="00D81D39">
        <w:tc>
          <w:tcPr>
            <w:tcW w:w="12895" w:type="dxa"/>
            <w:gridSpan w:val="4"/>
          </w:tcPr>
          <w:p w:rsidR="00D43A36" w:rsidRPr="006B370C" w:rsidRDefault="00D43A36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</w:t>
            </w:r>
          </w:p>
        </w:tc>
        <w:tc>
          <w:tcPr>
            <w:tcW w:w="1053" w:type="dxa"/>
          </w:tcPr>
          <w:p w:rsidR="00D43A36" w:rsidRPr="006B370C" w:rsidRDefault="00D43A36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D43A36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Устная нумерация</w:t>
            </w:r>
          </w:p>
        </w:tc>
        <w:tc>
          <w:tcPr>
            <w:tcW w:w="105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D43A36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</w:t>
            </w:r>
          </w:p>
        </w:tc>
        <w:tc>
          <w:tcPr>
            <w:tcW w:w="105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D43A36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Разряды счётных единиц</w:t>
            </w:r>
          </w:p>
        </w:tc>
        <w:tc>
          <w:tcPr>
            <w:tcW w:w="105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D43A36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Натуральная последовательность трёхзначных чисел</w:t>
            </w:r>
          </w:p>
        </w:tc>
        <w:tc>
          <w:tcPr>
            <w:tcW w:w="105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D43A36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Увеличение (уменьшение) числа в 10, в 100 раз</w:t>
            </w:r>
          </w:p>
        </w:tc>
        <w:tc>
          <w:tcPr>
            <w:tcW w:w="105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D43A36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Замена числа суммой разрядных слагаемых</w:t>
            </w:r>
          </w:p>
        </w:tc>
        <w:tc>
          <w:tcPr>
            <w:tcW w:w="105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05720B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Сложение (вычитание) на основе десятичного состава трёхзначных чисел.</w:t>
            </w:r>
          </w:p>
        </w:tc>
        <w:tc>
          <w:tcPr>
            <w:tcW w:w="105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D81D3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Сравнение трёхзначных чисел</w:t>
            </w:r>
          </w:p>
        </w:tc>
        <w:tc>
          <w:tcPr>
            <w:tcW w:w="105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D81D3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Определение общего числа единиц (десятков, сотен) в числе.</w:t>
            </w:r>
          </w:p>
        </w:tc>
        <w:tc>
          <w:tcPr>
            <w:tcW w:w="105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D81D3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Единицы массы — килограмм, грамм</w:t>
            </w:r>
          </w:p>
        </w:tc>
        <w:tc>
          <w:tcPr>
            <w:tcW w:w="105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D81D3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D81D3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Контроль и учёт знаний</w:t>
            </w:r>
          </w:p>
        </w:tc>
        <w:tc>
          <w:tcPr>
            <w:tcW w:w="1053" w:type="dxa"/>
          </w:tcPr>
          <w:p w:rsidR="00383D97" w:rsidRPr="006B370C" w:rsidRDefault="00D43A36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1D39" w:rsidRPr="006B370C" w:rsidTr="00D81D39">
        <w:tc>
          <w:tcPr>
            <w:tcW w:w="12895" w:type="dxa"/>
            <w:gridSpan w:val="4"/>
          </w:tcPr>
          <w:p w:rsidR="00D81D39" w:rsidRPr="006B370C" w:rsidRDefault="00D81D39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IV четверть</w:t>
            </w:r>
          </w:p>
        </w:tc>
        <w:tc>
          <w:tcPr>
            <w:tcW w:w="1053" w:type="dxa"/>
          </w:tcPr>
          <w:p w:rsidR="00D81D39" w:rsidRPr="006B370C" w:rsidRDefault="00D81D39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D39" w:rsidRPr="006B370C" w:rsidTr="00D81D39">
        <w:tc>
          <w:tcPr>
            <w:tcW w:w="12895" w:type="dxa"/>
            <w:gridSpan w:val="4"/>
          </w:tcPr>
          <w:p w:rsidR="00D81D39" w:rsidRPr="006B370C" w:rsidRDefault="00D81D39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Сложение и вычитание</w:t>
            </w:r>
          </w:p>
        </w:tc>
        <w:tc>
          <w:tcPr>
            <w:tcW w:w="1053" w:type="dxa"/>
          </w:tcPr>
          <w:p w:rsidR="00D81D39" w:rsidRPr="006B370C" w:rsidRDefault="00D81D39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D81D3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</w:t>
            </w:r>
          </w:p>
        </w:tc>
        <w:tc>
          <w:tcPr>
            <w:tcW w:w="105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D81D3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</w:t>
            </w:r>
          </w:p>
        </w:tc>
        <w:tc>
          <w:tcPr>
            <w:tcW w:w="105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D81D3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105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B33A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Разные способы вычислений. Проверка вычислений</w:t>
            </w:r>
          </w:p>
        </w:tc>
        <w:tc>
          <w:tcPr>
            <w:tcW w:w="105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B33A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Приёмы письменных вычислений</w:t>
            </w:r>
          </w:p>
        </w:tc>
        <w:tc>
          <w:tcPr>
            <w:tcW w:w="105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B33A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сложения</w:t>
            </w:r>
          </w:p>
        </w:tc>
        <w:tc>
          <w:tcPr>
            <w:tcW w:w="105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B33A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вычитания</w:t>
            </w:r>
          </w:p>
        </w:tc>
        <w:tc>
          <w:tcPr>
            <w:tcW w:w="105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B33A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Виды треугольников (по соотношению сторон)</w:t>
            </w:r>
          </w:p>
        </w:tc>
        <w:tc>
          <w:tcPr>
            <w:tcW w:w="105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B33A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05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B33A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AB33A9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383D97" w:rsidRPr="006B370C" w:rsidRDefault="00D81D3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33A9" w:rsidRPr="006B370C" w:rsidTr="003D3B62">
        <w:tc>
          <w:tcPr>
            <w:tcW w:w="12895" w:type="dxa"/>
            <w:gridSpan w:val="4"/>
          </w:tcPr>
          <w:p w:rsidR="00AB33A9" w:rsidRPr="006B370C" w:rsidRDefault="00AB33A9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</w:t>
            </w:r>
          </w:p>
        </w:tc>
        <w:tc>
          <w:tcPr>
            <w:tcW w:w="1053" w:type="dxa"/>
          </w:tcPr>
          <w:p w:rsidR="00AB33A9" w:rsidRPr="006B370C" w:rsidRDefault="00AB33A9" w:rsidP="000D2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Виды треугольников по видам углов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 письменного умножения на однозначное число.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 письменного умножения на однозначное число.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 письменного умножения на однозначное число.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 письменного деления на однозначное число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Приём письменного деления на однозначное число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Проверка деления умножением. Закрепление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Проверка деления умножением. Закрепление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Знакомство с калькулятором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3D97" w:rsidRPr="006B370C" w:rsidTr="00383D97">
        <w:tc>
          <w:tcPr>
            <w:tcW w:w="141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1276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3D97" w:rsidRPr="006B370C" w:rsidRDefault="00383D97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83D97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Контроль и учёт знаний.</w:t>
            </w:r>
          </w:p>
        </w:tc>
        <w:tc>
          <w:tcPr>
            <w:tcW w:w="1053" w:type="dxa"/>
          </w:tcPr>
          <w:p w:rsidR="00383D97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33A9" w:rsidRPr="006B370C" w:rsidTr="00383D97">
        <w:tc>
          <w:tcPr>
            <w:tcW w:w="1413" w:type="dxa"/>
          </w:tcPr>
          <w:p w:rsidR="00AB33A9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76" w:type="dxa"/>
          </w:tcPr>
          <w:p w:rsidR="00AB33A9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33A9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AB33A9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053" w:type="dxa"/>
          </w:tcPr>
          <w:p w:rsidR="00AB33A9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33A9" w:rsidRPr="006B370C" w:rsidTr="00383D97">
        <w:tc>
          <w:tcPr>
            <w:tcW w:w="1413" w:type="dxa"/>
          </w:tcPr>
          <w:p w:rsidR="00AB33A9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276" w:type="dxa"/>
          </w:tcPr>
          <w:p w:rsidR="00AB33A9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33A9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AB33A9" w:rsidRPr="006B370C" w:rsidRDefault="003822FA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053" w:type="dxa"/>
          </w:tcPr>
          <w:p w:rsidR="00AB33A9" w:rsidRPr="006B370C" w:rsidRDefault="00AB33A9" w:rsidP="000D2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60D5A" w:rsidRPr="006B370C" w:rsidRDefault="00560D5A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0FD" w:rsidRDefault="000D20FD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370C" w:rsidRDefault="006B370C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370C" w:rsidRDefault="006B370C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370C" w:rsidRDefault="006B370C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370C" w:rsidRDefault="006B370C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370C" w:rsidRDefault="006B370C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370C" w:rsidRDefault="006B370C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370C" w:rsidRDefault="006B370C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370C" w:rsidRPr="006B370C" w:rsidRDefault="006B370C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0FD" w:rsidRPr="006B370C" w:rsidRDefault="000D20FD" w:rsidP="000D20FD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37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Лист корректировки Рабочей программы</w:t>
      </w:r>
    </w:p>
    <w:p w:rsidR="000D20FD" w:rsidRPr="006B370C" w:rsidRDefault="000D20FD" w:rsidP="000D20FD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1"/>
        <w:tblW w:w="1403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1588"/>
        <w:gridCol w:w="1672"/>
        <w:gridCol w:w="2693"/>
        <w:gridCol w:w="3260"/>
        <w:gridCol w:w="1985"/>
        <w:gridCol w:w="1701"/>
      </w:tblGrid>
      <w:tr w:rsidR="000D20FD" w:rsidRPr="006B370C" w:rsidTr="000702FB">
        <w:tc>
          <w:tcPr>
            <w:tcW w:w="113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урока </w:t>
            </w:r>
          </w:p>
        </w:tc>
        <w:tc>
          <w:tcPr>
            <w:tcW w:w="1588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672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фактич.</w:t>
            </w:r>
          </w:p>
        </w:tc>
        <w:tc>
          <w:tcPr>
            <w:tcW w:w="2693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 внесения изменений</w:t>
            </w:r>
          </w:p>
        </w:tc>
        <w:tc>
          <w:tcPr>
            <w:tcW w:w="3260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98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внёсшего изменения</w:t>
            </w:r>
          </w:p>
        </w:tc>
        <w:tc>
          <w:tcPr>
            <w:tcW w:w="1701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зам. директора по УВР</w:t>
            </w:r>
          </w:p>
        </w:tc>
      </w:tr>
      <w:tr w:rsidR="000D20FD" w:rsidRPr="006B370C" w:rsidTr="000702FB">
        <w:tc>
          <w:tcPr>
            <w:tcW w:w="113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20FD" w:rsidRPr="006B370C" w:rsidTr="000702FB">
        <w:tc>
          <w:tcPr>
            <w:tcW w:w="113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20FD" w:rsidRPr="006B370C" w:rsidTr="000702FB">
        <w:trPr>
          <w:trHeight w:val="70"/>
        </w:trPr>
        <w:tc>
          <w:tcPr>
            <w:tcW w:w="113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20FD" w:rsidRPr="006B370C" w:rsidTr="000702FB">
        <w:trPr>
          <w:trHeight w:val="70"/>
        </w:trPr>
        <w:tc>
          <w:tcPr>
            <w:tcW w:w="113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20FD" w:rsidRPr="006B370C" w:rsidTr="000702FB">
        <w:trPr>
          <w:trHeight w:val="70"/>
        </w:trPr>
        <w:tc>
          <w:tcPr>
            <w:tcW w:w="113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20FD" w:rsidRPr="006B370C" w:rsidTr="000702FB">
        <w:trPr>
          <w:trHeight w:val="70"/>
        </w:trPr>
        <w:tc>
          <w:tcPr>
            <w:tcW w:w="113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20FD" w:rsidRPr="006B370C" w:rsidTr="000702FB">
        <w:trPr>
          <w:trHeight w:val="70"/>
        </w:trPr>
        <w:tc>
          <w:tcPr>
            <w:tcW w:w="113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20FD" w:rsidRPr="006B370C" w:rsidTr="000702FB">
        <w:trPr>
          <w:trHeight w:val="70"/>
        </w:trPr>
        <w:tc>
          <w:tcPr>
            <w:tcW w:w="113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0FD" w:rsidRPr="006B370C" w:rsidRDefault="000D20FD" w:rsidP="000D20FD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D20FD" w:rsidRPr="006B370C" w:rsidRDefault="000D20FD" w:rsidP="000D20FD">
      <w:pPr>
        <w:spacing w:after="289" w:line="240" w:lineRule="auto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D20FD" w:rsidRPr="006B370C" w:rsidRDefault="000D20FD" w:rsidP="000D20FD">
      <w:pPr>
        <w:spacing w:after="289" w:line="240" w:lineRule="auto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D20FD" w:rsidRPr="006B370C" w:rsidRDefault="000D20FD" w:rsidP="000D20FD">
      <w:pPr>
        <w:spacing w:after="289" w:line="240" w:lineRule="auto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D20FD" w:rsidRPr="006B370C" w:rsidRDefault="000D20FD" w:rsidP="000D20FD">
      <w:pPr>
        <w:spacing w:after="289" w:line="240" w:lineRule="auto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D20FD" w:rsidRPr="006B370C" w:rsidRDefault="000D20FD" w:rsidP="000D20FD">
      <w:pPr>
        <w:spacing w:after="289" w:line="240" w:lineRule="auto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D20FD" w:rsidRDefault="000D20FD" w:rsidP="000D20FD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370C" w:rsidRDefault="006B370C" w:rsidP="000D20FD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370C" w:rsidRDefault="006B370C" w:rsidP="000D20FD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370C" w:rsidRPr="006B370C" w:rsidRDefault="006B370C" w:rsidP="000D20FD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D20FD" w:rsidRPr="006B370C" w:rsidRDefault="000D20FD" w:rsidP="000D20F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70C">
        <w:rPr>
          <w:rFonts w:ascii="Times New Roman" w:hAnsi="Times New Roman" w:cs="Times New Roman"/>
          <w:b/>
          <w:sz w:val="24"/>
          <w:szCs w:val="24"/>
        </w:rPr>
        <w:lastRenderedPageBreak/>
        <w:t>График контрольных работ</w:t>
      </w:r>
    </w:p>
    <w:tbl>
      <w:tblPr>
        <w:tblStyle w:val="af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1418"/>
        <w:gridCol w:w="1559"/>
        <w:gridCol w:w="7938"/>
        <w:gridCol w:w="1418"/>
      </w:tblGrid>
      <w:tr w:rsidR="000D20FD" w:rsidRPr="006B370C" w:rsidTr="000702FB">
        <w:tc>
          <w:tcPr>
            <w:tcW w:w="850" w:type="dxa"/>
            <w:vMerge w:val="restart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gridSpan w:val="2"/>
          </w:tcPr>
          <w:p w:rsidR="000D20FD" w:rsidRPr="006B370C" w:rsidRDefault="000D20FD" w:rsidP="000D20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938" w:type="dxa"/>
            <w:vMerge w:val="restart"/>
          </w:tcPr>
          <w:p w:rsidR="000D20FD" w:rsidRPr="006B370C" w:rsidRDefault="000D20FD" w:rsidP="000D20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8" w:type="dxa"/>
            <w:vMerge w:val="restart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0D20FD" w:rsidRPr="006B370C" w:rsidTr="000702FB">
        <w:tc>
          <w:tcPr>
            <w:tcW w:w="850" w:type="dxa"/>
            <w:vMerge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59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</w:t>
            </w:r>
          </w:p>
        </w:tc>
        <w:tc>
          <w:tcPr>
            <w:tcW w:w="7938" w:type="dxa"/>
            <w:vMerge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0FD" w:rsidRPr="006B370C" w:rsidTr="000702FB">
        <w:tc>
          <w:tcPr>
            <w:tcW w:w="850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учёт знаний за 1 четверть по теме «Умножение и деление»</w:t>
            </w:r>
          </w:p>
        </w:tc>
        <w:tc>
          <w:tcPr>
            <w:tcW w:w="1418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D20FD" w:rsidRPr="006B370C" w:rsidTr="000702FB">
        <w:tc>
          <w:tcPr>
            <w:tcW w:w="850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20FD" w:rsidRPr="006B370C" w:rsidRDefault="000D20FD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Контроль и учет знаний за 1 полугодие</w:t>
            </w:r>
          </w:p>
        </w:tc>
        <w:tc>
          <w:tcPr>
            <w:tcW w:w="1418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D20FD" w:rsidRPr="006B370C" w:rsidTr="000702FB">
        <w:tc>
          <w:tcPr>
            <w:tcW w:w="850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20FD" w:rsidRPr="006B370C" w:rsidRDefault="000D20FD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Контроль и учёт знаний за 3 четверть</w:t>
            </w:r>
          </w:p>
        </w:tc>
        <w:tc>
          <w:tcPr>
            <w:tcW w:w="1418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D20FD" w:rsidRPr="006B370C" w:rsidTr="000702FB">
        <w:tc>
          <w:tcPr>
            <w:tcW w:w="850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D20FD" w:rsidRPr="006B370C" w:rsidRDefault="000D20FD" w:rsidP="000D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70C">
              <w:rPr>
                <w:rFonts w:ascii="Times New Roman" w:hAnsi="Times New Roman" w:cs="Times New Roman"/>
                <w:sz w:val="24"/>
                <w:szCs w:val="24"/>
              </w:rPr>
              <w:t>Контроль и учёт знаний за год.</w:t>
            </w:r>
          </w:p>
        </w:tc>
        <w:tc>
          <w:tcPr>
            <w:tcW w:w="1418" w:type="dxa"/>
          </w:tcPr>
          <w:p w:rsidR="000D20FD" w:rsidRPr="006B370C" w:rsidRDefault="000D20FD" w:rsidP="000D20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D20FD" w:rsidRPr="006B370C" w:rsidRDefault="000D20FD" w:rsidP="000D20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D20FD" w:rsidRPr="006B370C" w:rsidSect="00383D97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D97"/>
    <w:rsid w:val="0005720B"/>
    <w:rsid w:val="000D20FD"/>
    <w:rsid w:val="003822FA"/>
    <w:rsid w:val="00383D97"/>
    <w:rsid w:val="003D3B62"/>
    <w:rsid w:val="003E030A"/>
    <w:rsid w:val="00522FD9"/>
    <w:rsid w:val="00560D5A"/>
    <w:rsid w:val="005B5B4F"/>
    <w:rsid w:val="006B370C"/>
    <w:rsid w:val="00775426"/>
    <w:rsid w:val="00A9357F"/>
    <w:rsid w:val="00AB33A9"/>
    <w:rsid w:val="00B24594"/>
    <w:rsid w:val="00B31FAF"/>
    <w:rsid w:val="00C00012"/>
    <w:rsid w:val="00D43A36"/>
    <w:rsid w:val="00D81D39"/>
    <w:rsid w:val="00EC7EDF"/>
    <w:rsid w:val="00F8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728C8E-32FA-4519-B465-9BB7CB77C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D97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Pr>
      <w:color w:val="800080" w:themeColor="followedHyperlink"/>
      <w:u w:val="single"/>
    </w:rPr>
  </w:style>
  <w:style w:type="table" w:styleId="af3">
    <w:name w:val="Table Grid"/>
    <w:basedOn w:val="a1"/>
    <w:uiPriority w:val="59"/>
    <w:rsid w:val="00383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3"/>
    <w:uiPriority w:val="59"/>
    <w:rsid w:val="000D20F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206</TotalTime>
  <Pages>1</Pages>
  <Words>3401</Words>
  <Characters>19386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Цветополь</dc:creator>
  <cp:keywords/>
  <dc:description/>
  <cp:lastModifiedBy>школа Цветополь</cp:lastModifiedBy>
  <cp:revision>8</cp:revision>
  <dcterms:created xsi:type="dcterms:W3CDTF">2016-09-08T04:38:00Z</dcterms:created>
  <dcterms:modified xsi:type="dcterms:W3CDTF">2016-09-27T06:02:00Z</dcterms:modified>
</cp:coreProperties>
</file>